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407F5" w14:textId="365973C9" w:rsidR="00F107CF" w:rsidRDefault="00D244CB" w:rsidP="00E05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внедрения проектного управления в </w:t>
      </w:r>
      <w:r w:rsidR="001A4E0F">
        <w:rPr>
          <w:rFonts w:ascii="Times New Roman" w:hAnsi="Times New Roman" w:cs="Times New Roman"/>
          <w:sz w:val="28"/>
          <w:szCs w:val="28"/>
        </w:rPr>
        <w:t>исполнительных орган</w:t>
      </w:r>
      <w:r w:rsidR="003E7250">
        <w:rPr>
          <w:rFonts w:ascii="Times New Roman" w:hAnsi="Times New Roman" w:cs="Times New Roman"/>
          <w:sz w:val="28"/>
          <w:szCs w:val="28"/>
        </w:rPr>
        <w:t>ах</w:t>
      </w:r>
      <w:r w:rsidR="001A4E0F">
        <w:rPr>
          <w:rFonts w:ascii="Times New Roman" w:hAnsi="Times New Roman" w:cs="Times New Roman"/>
          <w:sz w:val="28"/>
          <w:szCs w:val="28"/>
        </w:rPr>
        <w:t xml:space="preserve"> государственной власти </w:t>
      </w:r>
    </w:p>
    <w:p w14:paraId="1FBE84FD" w14:textId="1823D583" w:rsidR="00AB5B30" w:rsidRDefault="00D244CB" w:rsidP="00E05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="00CF548D">
        <w:rPr>
          <w:rFonts w:ascii="Times New Roman" w:hAnsi="Times New Roman" w:cs="Times New Roman"/>
          <w:sz w:val="28"/>
          <w:szCs w:val="28"/>
        </w:rPr>
        <w:t xml:space="preserve"> </w:t>
      </w:r>
      <w:r w:rsidR="00CF548D">
        <w:rPr>
          <w:rFonts w:ascii="Times New Roman" w:hAnsi="Times New Roman" w:cs="Times New Roman"/>
          <w:sz w:val="28"/>
          <w:szCs w:val="28"/>
        </w:rPr>
        <w:t>(далее – автономный округ)</w:t>
      </w:r>
      <w:r w:rsidR="00CF548D">
        <w:rPr>
          <w:rFonts w:ascii="Times New Roman" w:hAnsi="Times New Roman" w:cs="Times New Roman"/>
          <w:sz w:val="28"/>
          <w:szCs w:val="28"/>
        </w:rPr>
        <w:t xml:space="preserve"> в</w:t>
      </w:r>
      <w:r w:rsidR="00AB5B30">
        <w:rPr>
          <w:rFonts w:ascii="Times New Roman" w:hAnsi="Times New Roman" w:cs="Times New Roman"/>
          <w:sz w:val="28"/>
          <w:szCs w:val="28"/>
        </w:rPr>
        <w:t xml:space="preserve"> 2016 год</w:t>
      </w:r>
      <w:r w:rsidR="00CF548D">
        <w:rPr>
          <w:rFonts w:ascii="Times New Roman" w:hAnsi="Times New Roman" w:cs="Times New Roman"/>
          <w:sz w:val="28"/>
          <w:szCs w:val="28"/>
        </w:rPr>
        <w:t>у</w:t>
      </w:r>
    </w:p>
    <w:p w14:paraId="228F43D8" w14:textId="77777777" w:rsidR="003E7250" w:rsidRDefault="003E7250" w:rsidP="00E05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986"/>
        <w:gridCol w:w="5359"/>
        <w:gridCol w:w="2694"/>
        <w:gridCol w:w="5953"/>
      </w:tblGrid>
      <w:tr w:rsidR="0052516F" w14:paraId="78EE2523" w14:textId="77777777" w:rsidTr="00554814">
        <w:trPr>
          <w:trHeight w:val="146"/>
        </w:trPr>
        <w:tc>
          <w:tcPr>
            <w:tcW w:w="986" w:type="dxa"/>
          </w:tcPr>
          <w:p w14:paraId="502A2A65" w14:textId="77777777" w:rsidR="008103B2" w:rsidRPr="00874B03" w:rsidRDefault="008103B2" w:rsidP="00D24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B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59" w:type="dxa"/>
          </w:tcPr>
          <w:p w14:paraId="7CA93EE7" w14:textId="77777777" w:rsidR="008103B2" w:rsidRPr="00874B03" w:rsidRDefault="008103B2" w:rsidP="00D24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B0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4" w:type="dxa"/>
          </w:tcPr>
          <w:p w14:paraId="03DF186F" w14:textId="77777777" w:rsidR="008103B2" w:rsidRPr="00874B03" w:rsidRDefault="008103B2" w:rsidP="00D24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B03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5953" w:type="dxa"/>
          </w:tcPr>
          <w:p w14:paraId="20B91F30" w14:textId="77777777" w:rsidR="008103B2" w:rsidRPr="00874B03" w:rsidRDefault="008103B2" w:rsidP="00D24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3E7250" w14:paraId="5D6F69B8" w14:textId="77777777" w:rsidTr="004F7504">
        <w:trPr>
          <w:trHeight w:val="146"/>
        </w:trPr>
        <w:tc>
          <w:tcPr>
            <w:tcW w:w="14992" w:type="dxa"/>
            <w:gridSpan w:val="4"/>
          </w:tcPr>
          <w:p w14:paraId="457966F4" w14:textId="1DFD68B7" w:rsidR="003E7250" w:rsidRPr="003E7250" w:rsidRDefault="003E7250" w:rsidP="003E7250">
            <w:pPr>
              <w:tabs>
                <w:tab w:val="left" w:pos="142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1.Обучение государственных гражданских служащих в области проектного управления</w:t>
            </w:r>
          </w:p>
        </w:tc>
      </w:tr>
      <w:tr w:rsidR="003E7250" w14:paraId="24CFFDF7" w14:textId="77777777" w:rsidTr="00554814">
        <w:trPr>
          <w:trHeight w:val="1347"/>
        </w:trPr>
        <w:tc>
          <w:tcPr>
            <w:tcW w:w="986" w:type="dxa"/>
          </w:tcPr>
          <w:p w14:paraId="30FE03C3" w14:textId="5D250FE9" w:rsidR="003E7250" w:rsidRPr="004F7504" w:rsidRDefault="003E7250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359" w:type="dxa"/>
          </w:tcPr>
          <w:p w14:paraId="7075DB69" w14:textId="044235FC" w:rsidR="003E7250" w:rsidRDefault="003E7250" w:rsidP="00554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</w:t>
            </w:r>
            <w:r w:rsidRPr="007F1136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методических семинаров-совещаний </w:t>
            </w:r>
            <w:r w:rsidRPr="007F1136">
              <w:rPr>
                <w:rFonts w:ascii="Times New Roman" w:hAnsi="Times New Roman" w:cs="Times New Roman"/>
                <w:sz w:val="28"/>
                <w:szCs w:val="28"/>
              </w:rPr>
              <w:t xml:space="preserve">по формированию системы управления проектной деятельностью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исполнительных органах государственной власти</w:t>
            </w:r>
            <w:r w:rsidRPr="007F1136">
              <w:rPr>
                <w:rFonts w:ascii="Times New Roman" w:hAnsi="Times New Roman" w:cs="Times New Roman"/>
                <w:sz w:val="28"/>
                <w:szCs w:val="28"/>
              </w:rPr>
              <w:t xml:space="preserve"> автономного округа</w:t>
            </w:r>
          </w:p>
        </w:tc>
        <w:tc>
          <w:tcPr>
            <w:tcW w:w="2694" w:type="dxa"/>
          </w:tcPr>
          <w:p w14:paraId="70D7ABFB" w14:textId="4B9FDACD" w:rsidR="003E7250" w:rsidRDefault="006663A6" w:rsidP="00011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20.10.2016</w:t>
            </w:r>
          </w:p>
          <w:p w14:paraId="6D6AFE7D" w14:textId="4E99BFE4" w:rsidR="003E7250" w:rsidRDefault="003E7250" w:rsidP="0081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171BE940" w14:textId="67B44FE2" w:rsidR="003E7250" w:rsidRDefault="003E7250" w:rsidP="004F75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проектного управления автономного округа</w:t>
            </w:r>
          </w:p>
        </w:tc>
      </w:tr>
      <w:tr w:rsidR="003E7250" w14:paraId="2B0EC3D3" w14:textId="77777777" w:rsidTr="00554814">
        <w:trPr>
          <w:trHeight w:val="1347"/>
        </w:trPr>
        <w:tc>
          <w:tcPr>
            <w:tcW w:w="986" w:type="dxa"/>
          </w:tcPr>
          <w:p w14:paraId="61B1452C" w14:textId="71E04891" w:rsidR="003E7250" w:rsidRDefault="003E7250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5359" w:type="dxa"/>
          </w:tcPr>
          <w:p w14:paraId="68B79B3F" w14:textId="5F2584B9" w:rsidR="003E7250" w:rsidRDefault="003E7250" w:rsidP="008662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методических семинаров-совещаний </w:t>
            </w:r>
            <w:r w:rsidRPr="007F1136">
              <w:rPr>
                <w:rFonts w:ascii="Times New Roman" w:hAnsi="Times New Roman" w:cs="Times New Roman"/>
                <w:sz w:val="28"/>
                <w:szCs w:val="28"/>
              </w:rPr>
              <w:t>по формированию системы управления проектной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1 группы</w:t>
            </w:r>
            <w:r w:rsidR="00680D4A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исполнительных органов государственной власти</w:t>
            </w:r>
          </w:p>
        </w:tc>
        <w:tc>
          <w:tcPr>
            <w:tcW w:w="2694" w:type="dxa"/>
          </w:tcPr>
          <w:p w14:paraId="66CBC029" w14:textId="138A8FB1" w:rsidR="003E7250" w:rsidRDefault="003E7250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38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2B4F5639" w14:textId="62DD6472" w:rsidR="003E7250" w:rsidRDefault="003E7250" w:rsidP="00011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проектного управления автономного округа</w:t>
            </w:r>
            <w:r w:rsidR="004B05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197E3E6" w14:textId="1DAA7002" w:rsidR="003E7250" w:rsidRDefault="003E7250" w:rsidP="00866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строительства автономного округа, Департамент жилищно-коммунального комплекса и энергетики автономного округа, Департамент гражданской защиты населения автономного округа, Служба государственного надзора за техническим состоянием самоходных машин и других видов техники автономного округа, Служба </w:t>
            </w:r>
            <w:r w:rsidR="00680D4A">
              <w:rPr>
                <w:rFonts w:ascii="Times New Roman" w:hAnsi="Times New Roman" w:cs="Times New Roman"/>
                <w:sz w:val="28"/>
                <w:szCs w:val="28"/>
              </w:rPr>
              <w:t>жилищного и строительного надзора автономного округа</w:t>
            </w:r>
          </w:p>
        </w:tc>
      </w:tr>
      <w:tr w:rsidR="003E7250" w14:paraId="79D24EF8" w14:textId="77777777" w:rsidTr="00554814">
        <w:trPr>
          <w:trHeight w:val="1347"/>
        </w:trPr>
        <w:tc>
          <w:tcPr>
            <w:tcW w:w="986" w:type="dxa"/>
          </w:tcPr>
          <w:p w14:paraId="5CF4FB01" w14:textId="2009F979" w:rsidR="003E7250" w:rsidRDefault="00120374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5359" w:type="dxa"/>
          </w:tcPr>
          <w:p w14:paraId="3D4E43A9" w14:textId="6E43D7AC" w:rsidR="003E7250" w:rsidRDefault="003E7250" w:rsidP="008662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методических семинаров-совещаний </w:t>
            </w:r>
            <w:r w:rsidRPr="007F1136">
              <w:rPr>
                <w:rFonts w:ascii="Times New Roman" w:hAnsi="Times New Roman" w:cs="Times New Roman"/>
                <w:sz w:val="28"/>
                <w:szCs w:val="28"/>
              </w:rPr>
              <w:t>по формированию системы управления проектной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2 группы </w:t>
            </w:r>
            <w:r w:rsidR="00680D4A">
              <w:rPr>
                <w:rFonts w:ascii="Times New Roman" w:hAnsi="Times New Roman" w:cs="Times New Roman"/>
                <w:sz w:val="28"/>
                <w:szCs w:val="28"/>
              </w:rPr>
              <w:t>исполнительных органов государственной власти</w:t>
            </w:r>
          </w:p>
        </w:tc>
        <w:tc>
          <w:tcPr>
            <w:tcW w:w="2694" w:type="dxa"/>
          </w:tcPr>
          <w:p w14:paraId="7E866C41" w14:textId="18DEB32F" w:rsidR="003E7250" w:rsidRDefault="003E7250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38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566A010B" w14:textId="6207DE06" w:rsidR="00120374" w:rsidRDefault="00120374" w:rsidP="0012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проектного управления автономного округа</w:t>
            </w:r>
            <w:r w:rsidR="004B05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5F3ECDB" w14:textId="73A3DDAA" w:rsidR="003E7250" w:rsidRDefault="00120374" w:rsidP="0012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автономного округа, Департамент труда и занятости населения автономного округа, Департамент социального развития автоном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округа, Департамент государственной гражданской службы и кадровой политики автономного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округа, Служба контроля автономного округа, Ветеринарная служба автономного округа, Служба по контролю и надзору в сфере здравоохранения автономного округа</w:t>
            </w:r>
          </w:p>
        </w:tc>
      </w:tr>
      <w:tr w:rsidR="003E7250" w14:paraId="213AFE80" w14:textId="77777777" w:rsidTr="00554814">
        <w:trPr>
          <w:trHeight w:val="1347"/>
        </w:trPr>
        <w:tc>
          <w:tcPr>
            <w:tcW w:w="986" w:type="dxa"/>
          </w:tcPr>
          <w:p w14:paraId="242F62F0" w14:textId="64DF895D" w:rsidR="003E7250" w:rsidRDefault="00EC066E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1.1.3.</w:t>
            </w:r>
          </w:p>
        </w:tc>
        <w:tc>
          <w:tcPr>
            <w:tcW w:w="5359" w:type="dxa"/>
          </w:tcPr>
          <w:p w14:paraId="48F34EDA" w14:textId="49136BF7" w:rsidR="003E7250" w:rsidRDefault="003E7250" w:rsidP="008662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методических семинаров-совещаний </w:t>
            </w:r>
            <w:r w:rsidRPr="007F1136">
              <w:rPr>
                <w:rFonts w:ascii="Times New Roman" w:hAnsi="Times New Roman" w:cs="Times New Roman"/>
                <w:sz w:val="28"/>
                <w:szCs w:val="28"/>
              </w:rPr>
              <w:t>по формированию системы управления проектной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3 группы</w:t>
            </w:r>
            <w:r w:rsidR="00680D4A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исполнительных органов государственной власти</w:t>
            </w:r>
          </w:p>
        </w:tc>
        <w:tc>
          <w:tcPr>
            <w:tcW w:w="2694" w:type="dxa"/>
          </w:tcPr>
          <w:p w14:paraId="3924EDD8" w14:textId="1F575846" w:rsidR="003E7250" w:rsidRDefault="003E7250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73126E5A" w14:textId="21916622" w:rsidR="004B05AD" w:rsidRDefault="004B05AD" w:rsidP="004B0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проектного управления автономного округа,</w:t>
            </w:r>
          </w:p>
          <w:p w14:paraId="58C5397B" w14:textId="3E1D6C4A" w:rsidR="003E7250" w:rsidRDefault="004B05AD" w:rsidP="00866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внутренней политики автономного округа, Департамент общественных и внешних связей автономного округа, Аппарат Губернатора автономного округа</w:t>
            </w:r>
          </w:p>
        </w:tc>
      </w:tr>
      <w:tr w:rsidR="003E7250" w14:paraId="1FDF114A" w14:textId="77777777" w:rsidTr="00554814">
        <w:trPr>
          <w:trHeight w:val="1347"/>
        </w:trPr>
        <w:tc>
          <w:tcPr>
            <w:tcW w:w="986" w:type="dxa"/>
          </w:tcPr>
          <w:p w14:paraId="776C77D7" w14:textId="6EA59810" w:rsidR="003E7250" w:rsidRDefault="00EC066E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5359" w:type="dxa"/>
          </w:tcPr>
          <w:p w14:paraId="173E6C58" w14:textId="70710602" w:rsidR="003E7250" w:rsidRDefault="003E7250" w:rsidP="008662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методических семинаров-совещаний </w:t>
            </w:r>
            <w:r w:rsidRPr="007F1136">
              <w:rPr>
                <w:rFonts w:ascii="Times New Roman" w:hAnsi="Times New Roman" w:cs="Times New Roman"/>
                <w:sz w:val="28"/>
                <w:szCs w:val="28"/>
              </w:rPr>
              <w:t>по формированию системы управления проектной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4 группы</w:t>
            </w:r>
            <w:r w:rsidR="00680D4A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исполнительных органов государственной власти</w:t>
            </w:r>
          </w:p>
        </w:tc>
        <w:tc>
          <w:tcPr>
            <w:tcW w:w="2694" w:type="dxa"/>
          </w:tcPr>
          <w:p w14:paraId="50CF1B66" w14:textId="386BE211" w:rsidR="003E7250" w:rsidRDefault="00133895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3E725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7DCEA6B6" w14:textId="7BDE7DEA" w:rsidR="004B05AD" w:rsidRDefault="004B05AD" w:rsidP="004B0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проектного управления автономного округа,</w:t>
            </w:r>
          </w:p>
          <w:p w14:paraId="345AF112" w14:textId="548D6F4B" w:rsidR="003E7250" w:rsidRDefault="004B05AD" w:rsidP="004B0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автономного округа, Департамент государственного имущества автономного округа,</w:t>
            </w:r>
            <w:r w:rsidR="00411A3B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культуры автономного округа, Департамент физической культуры и спорта автономного округа, Служба государственной охраны объектов культурного наследия автономного округа</w:t>
            </w:r>
          </w:p>
        </w:tc>
      </w:tr>
      <w:tr w:rsidR="003E7250" w14:paraId="4D500DB2" w14:textId="77777777" w:rsidTr="00554814">
        <w:trPr>
          <w:trHeight w:val="840"/>
        </w:trPr>
        <w:tc>
          <w:tcPr>
            <w:tcW w:w="986" w:type="dxa"/>
          </w:tcPr>
          <w:p w14:paraId="0B5375EA" w14:textId="61C79180" w:rsidR="003E7250" w:rsidRDefault="00EC066E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1.1.5.</w:t>
            </w:r>
          </w:p>
        </w:tc>
        <w:tc>
          <w:tcPr>
            <w:tcW w:w="5359" w:type="dxa"/>
          </w:tcPr>
          <w:p w14:paraId="1BDF420A" w14:textId="196DD12F" w:rsidR="003E7250" w:rsidRDefault="003E7250" w:rsidP="008662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методических семинаров-совещаний </w:t>
            </w:r>
            <w:r w:rsidRPr="007F1136">
              <w:rPr>
                <w:rFonts w:ascii="Times New Roman" w:hAnsi="Times New Roman" w:cs="Times New Roman"/>
                <w:sz w:val="28"/>
                <w:szCs w:val="28"/>
              </w:rPr>
              <w:t>по формированию системы управления проектной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5 группы</w:t>
            </w:r>
            <w:r w:rsidR="00680D4A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исполнительных органов государственной власти</w:t>
            </w:r>
          </w:p>
        </w:tc>
        <w:tc>
          <w:tcPr>
            <w:tcW w:w="2694" w:type="dxa"/>
          </w:tcPr>
          <w:p w14:paraId="5EF53DAB" w14:textId="12B9A9A3" w:rsidR="003E7250" w:rsidRDefault="00133895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3E725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3E32986C" w14:textId="77777777" w:rsidR="009E5264" w:rsidRDefault="009E5264" w:rsidP="00411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проектного управления автономного округа,</w:t>
            </w:r>
          </w:p>
          <w:p w14:paraId="014BA044" w14:textId="70B93996" w:rsidR="003E7250" w:rsidRPr="00411A3B" w:rsidRDefault="00CF548D" w:rsidP="00411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gtFrame="_blank" w:history="1">
              <w:r w:rsidR="00411A3B" w:rsidRPr="00411A3B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Департамент по недропользованию автономного округа</w:t>
              </w:r>
              <w:r w:rsidR="00411A3B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,</w:t>
              </w:r>
            </w:hyperlink>
            <w:r w:rsidR="00411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tgtFrame="_blank" w:history="1">
              <w:r w:rsidR="00411A3B" w:rsidRPr="009E5264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Департамент природных ресурсов и несырьевого сектора экономики автономного округа,</w:t>
              </w:r>
            </w:hyperlink>
            <w:r w:rsidR="00411A3B" w:rsidRPr="009E5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tgtFrame="_blank" w:history="1">
              <w:r w:rsidR="00411A3B" w:rsidRPr="009E5264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Служба по контролю и надзору в сфере охраны окружающей среды, объектов животного мира и лесных отношений автономного округа,</w:t>
              </w:r>
            </w:hyperlink>
            <w:r w:rsidR="00411A3B" w:rsidRPr="009E5264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Региональная служба по </w:t>
            </w:r>
            <w:r w:rsidR="00411A3B" w:rsidRPr="009E5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тарифам автономного округа</w:t>
            </w:r>
          </w:p>
        </w:tc>
      </w:tr>
      <w:tr w:rsidR="003E7250" w14:paraId="258E78C0" w14:textId="77777777" w:rsidTr="00554814">
        <w:trPr>
          <w:trHeight w:val="1347"/>
        </w:trPr>
        <w:tc>
          <w:tcPr>
            <w:tcW w:w="986" w:type="dxa"/>
          </w:tcPr>
          <w:p w14:paraId="1C1CBBBC" w14:textId="4025C6B9" w:rsidR="003E7250" w:rsidRDefault="00EC066E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1.1.6.</w:t>
            </w:r>
          </w:p>
        </w:tc>
        <w:tc>
          <w:tcPr>
            <w:tcW w:w="5359" w:type="dxa"/>
          </w:tcPr>
          <w:p w14:paraId="155ADBD0" w14:textId="599AAB4C" w:rsidR="003E7250" w:rsidRDefault="003E7250" w:rsidP="008662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методических семинаров-совещаний </w:t>
            </w:r>
            <w:r w:rsidRPr="007F1136">
              <w:rPr>
                <w:rFonts w:ascii="Times New Roman" w:hAnsi="Times New Roman" w:cs="Times New Roman"/>
                <w:sz w:val="28"/>
                <w:szCs w:val="28"/>
              </w:rPr>
              <w:t>по формированию системы управления проектной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6 группы</w:t>
            </w:r>
            <w:r w:rsidR="00680D4A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исполнительных органов государственной власти</w:t>
            </w:r>
          </w:p>
        </w:tc>
        <w:tc>
          <w:tcPr>
            <w:tcW w:w="2694" w:type="dxa"/>
          </w:tcPr>
          <w:p w14:paraId="59AF7D19" w14:textId="3F82F137" w:rsidR="003E7250" w:rsidRDefault="00004845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3E725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56B1A269" w14:textId="77777777" w:rsidR="00514CA4" w:rsidRDefault="00514CA4" w:rsidP="00514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проектного управления автономного округа,</w:t>
            </w:r>
          </w:p>
          <w:p w14:paraId="3C5F0D50" w14:textId="6370AFDC" w:rsidR="003E7250" w:rsidRPr="00514CA4" w:rsidRDefault="00CF548D" w:rsidP="00514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gtFrame="_blank" w:history="1">
              <w:r w:rsidR="00514CA4" w:rsidRPr="00514CA4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Департамент информационных технологий автономного округа,</w:t>
              </w:r>
            </w:hyperlink>
            <w:r w:rsidR="00514CA4" w:rsidRPr="00514C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0" w:tgtFrame="_blank" w:history="1">
              <w:r w:rsidR="00514CA4" w:rsidRPr="00514CA4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Департамент финансов автономного округа,</w:t>
              </w:r>
            </w:hyperlink>
            <w:r w:rsidR="00514CA4" w:rsidRPr="00514C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1" w:tgtFrame="_blank" w:history="1">
              <w:r w:rsidR="00514CA4" w:rsidRPr="00514CA4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Департамент экономического развития автономного округа,</w:t>
              </w:r>
            </w:hyperlink>
            <w:r w:rsidR="00514CA4" w:rsidRPr="00514CA4">
              <w:rPr>
                <w:rFonts w:ascii="Times New Roman" w:hAnsi="Times New Roman" w:cs="Times New Roman"/>
                <w:sz w:val="28"/>
                <w:szCs w:val="28"/>
              </w:rPr>
              <w:t xml:space="preserve"> Служба по делам архивов автономного округа </w:t>
            </w:r>
          </w:p>
        </w:tc>
      </w:tr>
      <w:tr w:rsidR="00EC066E" w14:paraId="1403782F" w14:textId="77777777" w:rsidTr="00EC066E">
        <w:trPr>
          <w:trHeight w:val="535"/>
        </w:trPr>
        <w:tc>
          <w:tcPr>
            <w:tcW w:w="14992" w:type="dxa"/>
            <w:gridSpan w:val="4"/>
          </w:tcPr>
          <w:p w14:paraId="1801B182" w14:textId="045B9D5A" w:rsidR="00EC066E" w:rsidRDefault="00EC066E" w:rsidP="00EC0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3E7250">
              <w:rPr>
                <w:rFonts w:ascii="Times New Roman" w:hAnsi="Times New Roman" w:cs="Times New Roman"/>
                <w:sz w:val="28"/>
                <w:szCs w:val="28"/>
              </w:rPr>
              <w:t>Формирование организационно-правовой основы для практического внедрения проектного управления</w:t>
            </w:r>
          </w:p>
        </w:tc>
      </w:tr>
      <w:tr w:rsidR="003E7250" w14:paraId="19E019FD" w14:textId="77777777" w:rsidTr="00554814">
        <w:trPr>
          <w:trHeight w:val="1347"/>
        </w:trPr>
        <w:tc>
          <w:tcPr>
            <w:tcW w:w="986" w:type="dxa"/>
          </w:tcPr>
          <w:p w14:paraId="21F4362E" w14:textId="064C58A8" w:rsidR="003E7250" w:rsidRDefault="00EC066E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7250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359" w:type="dxa"/>
          </w:tcPr>
          <w:p w14:paraId="30CF47B9" w14:textId="77D83685" w:rsidR="003E7250" w:rsidRDefault="003E7250" w:rsidP="008662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плана-графика запуска проектов</w:t>
            </w:r>
          </w:p>
        </w:tc>
        <w:tc>
          <w:tcPr>
            <w:tcW w:w="2694" w:type="dxa"/>
          </w:tcPr>
          <w:p w14:paraId="1AFF42DA" w14:textId="33345F8D" w:rsidR="003E7250" w:rsidRDefault="00004845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72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="003E725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16D377A5" w14:textId="77777777" w:rsidR="00C30FFD" w:rsidRDefault="003E7250" w:rsidP="00C30F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исполнительные органы государственной власти автономного округа</w:t>
            </w:r>
            <w:r w:rsidR="00C30F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DB452FA" w14:textId="6753DA82" w:rsidR="003E7250" w:rsidRDefault="00C30FFD" w:rsidP="00C30F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проектного управления автономного округа</w:t>
            </w:r>
          </w:p>
        </w:tc>
      </w:tr>
      <w:tr w:rsidR="003E7250" w14:paraId="19D5B476" w14:textId="77777777" w:rsidTr="00554814">
        <w:trPr>
          <w:trHeight w:val="1347"/>
        </w:trPr>
        <w:tc>
          <w:tcPr>
            <w:tcW w:w="986" w:type="dxa"/>
          </w:tcPr>
          <w:p w14:paraId="7B4BA4F5" w14:textId="0BA1C0B5" w:rsidR="003E7250" w:rsidRPr="004F7504" w:rsidRDefault="00EC066E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7250">
              <w:rPr>
                <w:rFonts w:ascii="Times New Roman" w:hAnsi="Times New Roman" w:cs="Times New Roman"/>
                <w:sz w:val="28"/>
                <w:szCs w:val="28"/>
              </w:rPr>
              <w:t>.1.1.</w:t>
            </w:r>
          </w:p>
        </w:tc>
        <w:tc>
          <w:tcPr>
            <w:tcW w:w="5359" w:type="dxa"/>
          </w:tcPr>
          <w:p w14:paraId="20043913" w14:textId="0E68FEAE" w:rsidR="003E7250" w:rsidRDefault="003E7250" w:rsidP="00554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предполагаемых проектных инициатив, отвечающих признакам проектов</w:t>
            </w:r>
            <w:r w:rsidR="00D95AE1">
              <w:rPr>
                <w:rFonts w:ascii="Times New Roman" w:hAnsi="Times New Roman" w:cs="Times New Roman"/>
                <w:sz w:val="28"/>
                <w:szCs w:val="28"/>
              </w:rPr>
              <w:t>, анализ перечня и выявление приоритетных и стандартных проектов, составление и утверждение плана-графика запуска проектов для 1 группы исполнительных органов государственной власти</w:t>
            </w:r>
          </w:p>
        </w:tc>
        <w:tc>
          <w:tcPr>
            <w:tcW w:w="2694" w:type="dxa"/>
          </w:tcPr>
          <w:p w14:paraId="5D0E614C" w14:textId="630F36E7" w:rsidR="003E7250" w:rsidRDefault="00220069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.07.</w:t>
            </w:r>
            <w:r w:rsidR="003E725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0BB780D2" w14:textId="45BB876E" w:rsidR="003E7250" w:rsidRDefault="00D95AE1" w:rsidP="00C30F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строительства автономного округа, Департамент жилищно-коммунального комплекса и энергетики автономного округа, Департамент гражданской защиты населения автономного округа, Служба государственного надзора за техническим состоянием самоходных машин и других видов техники автономного округа, Служба жилищного и строительного надзора автономного округа</w:t>
            </w:r>
            <w:r w:rsidR="00C30FFD">
              <w:rPr>
                <w:rFonts w:ascii="Times New Roman" w:hAnsi="Times New Roman" w:cs="Times New Roman"/>
                <w:sz w:val="28"/>
                <w:szCs w:val="28"/>
              </w:rPr>
              <w:t>, Департамент проектного управления автономного округа</w:t>
            </w:r>
          </w:p>
        </w:tc>
      </w:tr>
      <w:tr w:rsidR="003E7250" w14:paraId="67C2C1FC" w14:textId="77777777" w:rsidTr="00554814">
        <w:trPr>
          <w:trHeight w:val="1347"/>
        </w:trPr>
        <w:tc>
          <w:tcPr>
            <w:tcW w:w="986" w:type="dxa"/>
          </w:tcPr>
          <w:p w14:paraId="7395CE17" w14:textId="0148013F" w:rsidR="003E7250" w:rsidRPr="004F7504" w:rsidRDefault="00554814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3E7250">
              <w:rPr>
                <w:rFonts w:ascii="Times New Roman" w:hAnsi="Times New Roman" w:cs="Times New Roman"/>
                <w:sz w:val="28"/>
                <w:szCs w:val="28"/>
              </w:rPr>
              <w:t>.1.2.</w:t>
            </w:r>
          </w:p>
        </w:tc>
        <w:tc>
          <w:tcPr>
            <w:tcW w:w="5359" w:type="dxa"/>
          </w:tcPr>
          <w:p w14:paraId="0BD77EEB" w14:textId="4A4ED8DD" w:rsidR="003B3919" w:rsidRDefault="003B3919" w:rsidP="003B39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предполагаемых проектных инициатив, отвечающих признакам проектов, анализ перечня и выявление приоритетных и стандартных проектов, составление и утверждение плана-графика запуска проектов для 2 группы исполнительных органов государственной власти</w:t>
            </w:r>
          </w:p>
          <w:p w14:paraId="55103826" w14:textId="6324A38D" w:rsidR="003E7250" w:rsidRDefault="003E7250" w:rsidP="00F107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6A46E3F1" w14:textId="044EB313" w:rsidR="003E7250" w:rsidRDefault="00133895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200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  <w:r w:rsidR="00220069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3CA38219" w14:textId="5C4D73CF" w:rsidR="003E7250" w:rsidRDefault="00D95AE1" w:rsidP="00C30F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автономного округа, Департамент труда и занятости населения автономного округа, Департамент социального развития автономного округа, Департамент государственной гражданской службы и кадровой политики автономного округа, Служба контроля автономного округа, Ветеринарная служба автономного округа, Служба по контролю и надзору в сфере здравоохранения автономного округа</w:t>
            </w:r>
            <w:r w:rsidR="00C30FFD">
              <w:rPr>
                <w:rFonts w:ascii="Times New Roman" w:hAnsi="Times New Roman" w:cs="Times New Roman"/>
                <w:sz w:val="28"/>
                <w:szCs w:val="28"/>
              </w:rPr>
              <w:t>, Департамент проектного управления автономного округа</w:t>
            </w:r>
          </w:p>
        </w:tc>
      </w:tr>
      <w:tr w:rsidR="003E7250" w14:paraId="410135D2" w14:textId="77777777" w:rsidTr="00554814">
        <w:trPr>
          <w:trHeight w:val="1347"/>
        </w:trPr>
        <w:tc>
          <w:tcPr>
            <w:tcW w:w="986" w:type="dxa"/>
          </w:tcPr>
          <w:p w14:paraId="41E611FD" w14:textId="25EBB124" w:rsidR="003E7250" w:rsidRDefault="00554814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7250">
              <w:rPr>
                <w:rFonts w:ascii="Times New Roman" w:hAnsi="Times New Roman" w:cs="Times New Roman"/>
                <w:sz w:val="28"/>
                <w:szCs w:val="28"/>
              </w:rPr>
              <w:t>.1.3.</w:t>
            </w:r>
          </w:p>
        </w:tc>
        <w:tc>
          <w:tcPr>
            <w:tcW w:w="5359" w:type="dxa"/>
          </w:tcPr>
          <w:p w14:paraId="324CED3B" w14:textId="54B5D56C" w:rsidR="003E7250" w:rsidRDefault="003B3919" w:rsidP="001338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предполагаемых проектных инициатив, отвечающих признакам проектов, анализ перечня и выявление приоритетных и стандартных проектов, составление и утверждение плана-графика запуска проектов для 3 группы исполнительных органов государственной власти</w:t>
            </w:r>
          </w:p>
        </w:tc>
        <w:tc>
          <w:tcPr>
            <w:tcW w:w="2694" w:type="dxa"/>
          </w:tcPr>
          <w:p w14:paraId="4C35AD80" w14:textId="20153D37" w:rsidR="003E7250" w:rsidRDefault="00133895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  <w:r w:rsidR="00220069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4B1552E9" w14:textId="0B1DB52A" w:rsidR="00C30FFD" w:rsidRDefault="00D95AE1" w:rsidP="00C30F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внутренней политики автономного округа, Департамент общественных и внешних связей автономного округа, Аппарат Губернатора </w:t>
            </w:r>
          </w:p>
          <w:p w14:paraId="424DE2C3" w14:textId="01B7A3D9" w:rsidR="003E7250" w:rsidRDefault="00D95AE1" w:rsidP="00D95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  <w:r w:rsidR="00C30FFD">
              <w:rPr>
                <w:rFonts w:ascii="Times New Roman" w:hAnsi="Times New Roman" w:cs="Times New Roman"/>
                <w:sz w:val="28"/>
                <w:szCs w:val="28"/>
              </w:rPr>
              <w:t>, Департамент проектного управления автономного округа</w:t>
            </w:r>
          </w:p>
        </w:tc>
      </w:tr>
      <w:tr w:rsidR="00D95AE1" w14:paraId="3C864E49" w14:textId="77777777" w:rsidTr="00554814">
        <w:trPr>
          <w:trHeight w:val="1347"/>
        </w:trPr>
        <w:tc>
          <w:tcPr>
            <w:tcW w:w="986" w:type="dxa"/>
          </w:tcPr>
          <w:p w14:paraId="18927939" w14:textId="78477B83" w:rsidR="00D95AE1" w:rsidRDefault="00554814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5AE1">
              <w:rPr>
                <w:rFonts w:ascii="Times New Roman" w:hAnsi="Times New Roman" w:cs="Times New Roman"/>
                <w:sz w:val="28"/>
                <w:szCs w:val="28"/>
              </w:rPr>
              <w:t>.1.4.</w:t>
            </w:r>
          </w:p>
        </w:tc>
        <w:tc>
          <w:tcPr>
            <w:tcW w:w="5359" w:type="dxa"/>
          </w:tcPr>
          <w:p w14:paraId="01D6607C" w14:textId="2C1396AF" w:rsidR="003B3919" w:rsidRDefault="003B3919" w:rsidP="003B39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предполагаемых проектных инициатив, отвечающих признакам проектов, анализ перечня и выявление приоритетных и стандартных проектов, составление и утверждение плана-графика запуска проектов для 4 группы исполнительных органов государственной власти</w:t>
            </w:r>
          </w:p>
          <w:p w14:paraId="46413D13" w14:textId="6621CCCF" w:rsidR="00D95AE1" w:rsidRDefault="00D95AE1" w:rsidP="00F107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FD0D2AD" w14:textId="2918A29E" w:rsidR="00D95AE1" w:rsidRDefault="00133895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220069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192F0959" w14:textId="2882D8ED" w:rsidR="00D95AE1" w:rsidRDefault="00D95AE1" w:rsidP="00C30F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автономного округа, Департамент государственного имущества автономного округа, Департамент культуры автономного округа, Департамент физической культуры и спорта автономного округа, Служба государственной охраны объектов культурного наследия автономного округа</w:t>
            </w:r>
            <w:r w:rsidR="00C30FFD">
              <w:rPr>
                <w:rFonts w:ascii="Times New Roman" w:hAnsi="Times New Roman" w:cs="Times New Roman"/>
                <w:sz w:val="28"/>
                <w:szCs w:val="28"/>
              </w:rPr>
              <w:t>, Департамент проектного управления автономного округа</w:t>
            </w:r>
          </w:p>
        </w:tc>
      </w:tr>
      <w:tr w:rsidR="00D95AE1" w14:paraId="65D0C1CE" w14:textId="77777777" w:rsidTr="00554814">
        <w:trPr>
          <w:trHeight w:val="1347"/>
        </w:trPr>
        <w:tc>
          <w:tcPr>
            <w:tcW w:w="986" w:type="dxa"/>
          </w:tcPr>
          <w:p w14:paraId="3CFCE762" w14:textId="475EDE90" w:rsidR="00D95AE1" w:rsidRDefault="00554814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D95AE1">
              <w:rPr>
                <w:rFonts w:ascii="Times New Roman" w:hAnsi="Times New Roman" w:cs="Times New Roman"/>
                <w:sz w:val="28"/>
                <w:szCs w:val="28"/>
              </w:rPr>
              <w:t>.1.5.</w:t>
            </w:r>
          </w:p>
        </w:tc>
        <w:tc>
          <w:tcPr>
            <w:tcW w:w="5359" w:type="dxa"/>
          </w:tcPr>
          <w:p w14:paraId="1840381C" w14:textId="47326BD9" w:rsidR="003B3919" w:rsidRDefault="003B3919" w:rsidP="003B39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предполагаемых проектных инициатив, отвечающих признакам проектов, анализ перечня и выявление приоритетных и стандартных проектов, составление и утверждение плана-графика запуска проектов для 5 группы исполнительных органов государственной власти</w:t>
            </w:r>
          </w:p>
          <w:p w14:paraId="4D457D48" w14:textId="77777777" w:rsidR="00D95AE1" w:rsidRDefault="00D95AE1" w:rsidP="00F107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7DE41575" w14:textId="59379752" w:rsidR="00D95AE1" w:rsidRDefault="00004845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220069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321835B2" w14:textId="0C1CAA9A" w:rsidR="00D95AE1" w:rsidRDefault="00CF548D" w:rsidP="00C30F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tgtFrame="_blank" w:history="1">
              <w:r w:rsidR="00D95AE1" w:rsidRPr="00411A3B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Департамент по недропользованию автономного округа</w:t>
              </w:r>
              <w:r w:rsidR="00D95AE1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,</w:t>
              </w:r>
            </w:hyperlink>
            <w:r w:rsidR="00D95A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3" w:tgtFrame="_blank" w:history="1">
              <w:r w:rsidR="00D95AE1" w:rsidRPr="009E5264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Департамент природных ресурсов и несырьевого сектора экономики автономного округа,</w:t>
              </w:r>
            </w:hyperlink>
            <w:r w:rsidR="00D95AE1" w:rsidRPr="009E5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4" w:tgtFrame="_blank" w:history="1">
              <w:r w:rsidR="00D95AE1" w:rsidRPr="009E5264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Служба по контролю и надзору в сфере охраны окружающей среды, объектов животного мира и лесных отношений автономного округа,</w:t>
              </w:r>
            </w:hyperlink>
            <w:r w:rsidR="00D95AE1" w:rsidRPr="009E5264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Региональная служба по тарифам автономного округа</w:t>
            </w:r>
            <w:r w:rsidR="00C30FFD">
              <w:rPr>
                <w:rFonts w:ascii="Times New Roman" w:hAnsi="Times New Roman" w:cs="Times New Roman"/>
                <w:sz w:val="28"/>
                <w:szCs w:val="28"/>
              </w:rPr>
              <w:t>, Департамент проектного управления автономного округа</w:t>
            </w:r>
          </w:p>
        </w:tc>
      </w:tr>
      <w:tr w:rsidR="00D95AE1" w14:paraId="292F79E7" w14:textId="77777777" w:rsidTr="00554814">
        <w:trPr>
          <w:trHeight w:val="1347"/>
        </w:trPr>
        <w:tc>
          <w:tcPr>
            <w:tcW w:w="986" w:type="dxa"/>
          </w:tcPr>
          <w:p w14:paraId="4E79869E" w14:textId="4A4D76B1" w:rsidR="00D95AE1" w:rsidRDefault="00554814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5AE1">
              <w:rPr>
                <w:rFonts w:ascii="Times New Roman" w:hAnsi="Times New Roman" w:cs="Times New Roman"/>
                <w:sz w:val="28"/>
                <w:szCs w:val="28"/>
              </w:rPr>
              <w:t>.1.6.</w:t>
            </w:r>
          </w:p>
        </w:tc>
        <w:tc>
          <w:tcPr>
            <w:tcW w:w="5359" w:type="dxa"/>
          </w:tcPr>
          <w:p w14:paraId="272E27FA" w14:textId="742F46A3" w:rsidR="00D95AE1" w:rsidRDefault="003B3919" w:rsidP="001338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предполагаемых проектных инициатив, отвечающих признакам проектов, анализ перечня и выявление приоритетных и стандартных проектов, составление и утверждение плана-графика запуска проектов для 6 группы исполнительных органов государственной власти</w:t>
            </w:r>
          </w:p>
        </w:tc>
        <w:tc>
          <w:tcPr>
            <w:tcW w:w="2694" w:type="dxa"/>
          </w:tcPr>
          <w:p w14:paraId="30C06DB9" w14:textId="491D1BEF" w:rsidR="00D95AE1" w:rsidRDefault="00004845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="00220069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613E2C1F" w14:textId="2EEEAD7A" w:rsidR="00D95AE1" w:rsidRDefault="00CF548D" w:rsidP="00C30F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tgtFrame="_blank" w:history="1">
              <w:r w:rsidR="00D95AE1" w:rsidRPr="00514CA4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Департамент информационных технологий автономного округа,</w:t>
              </w:r>
            </w:hyperlink>
            <w:r w:rsidR="00D95AE1" w:rsidRPr="00514C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6" w:tgtFrame="_blank" w:history="1">
              <w:r w:rsidR="00D95AE1" w:rsidRPr="00514CA4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Департамент финансов автономного округа,</w:t>
              </w:r>
            </w:hyperlink>
            <w:r w:rsidR="00D95AE1" w:rsidRPr="00514C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7" w:tgtFrame="_blank" w:history="1">
              <w:r w:rsidR="00D95AE1" w:rsidRPr="00514CA4">
                <w:rPr>
                  <w:rStyle w:val="ad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u w:val="none"/>
                </w:rPr>
                <w:t>Департамент экономического развития автономного округа,</w:t>
              </w:r>
            </w:hyperlink>
            <w:r w:rsidR="00D95AE1" w:rsidRPr="00514CA4">
              <w:rPr>
                <w:rFonts w:ascii="Times New Roman" w:hAnsi="Times New Roman" w:cs="Times New Roman"/>
                <w:sz w:val="28"/>
                <w:szCs w:val="28"/>
              </w:rPr>
              <w:t xml:space="preserve"> Служба по делам архивов автономного округа</w:t>
            </w:r>
            <w:r w:rsidR="00C30FFD">
              <w:rPr>
                <w:rFonts w:ascii="Times New Roman" w:hAnsi="Times New Roman" w:cs="Times New Roman"/>
                <w:sz w:val="28"/>
                <w:szCs w:val="28"/>
              </w:rPr>
              <w:t>, Департамент проектного управления автономного округа</w:t>
            </w:r>
          </w:p>
        </w:tc>
      </w:tr>
      <w:tr w:rsidR="00D95AE1" w14:paraId="766C2C78" w14:textId="77777777" w:rsidTr="00F90437">
        <w:trPr>
          <w:trHeight w:val="377"/>
        </w:trPr>
        <w:tc>
          <w:tcPr>
            <w:tcW w:w="14992" w:type="dxa"/>
            <w:gridSpan w:val="4"/>
          </w:tcPr>
          <w:p w14:paraId="156247E0" w14:textId="58C096E0" w:rsidR="00D95AE1" w:rsidRPr="00F90437" w:rsidRDefault="00D95AE1" w:rsidP="00F90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43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0437">
              <w:rPr>
                <w:rFonts w:ascii="Times New Roman" w:hAnsi="Times New Roman" w:cs="Times New Roman"/>
                <w:sz w:val="28"/>
                <w:szCs w:val="28"/>
              </w:rPr>
              <w:t>Внедрение информационной системы управления проектами</w:t>
            </w:r>
          </w:p>
        </w:tc>
      </w:tr>
      <w:tr w:rsidR="00D95AE1" w14:paraId="79B205FC" w14:textId="77777777" w:rsidTr="00554814">
        <w:trPr>
          <w:trHeight w:val="146"/>
        </w:trPr>
        <w:tc>
          <w:tcPr>
            <w:tcW w:w="986" w:type="dxa"/>
          </w:tcPr>
          <w:p w14:paraId="5A4EABAB" w14:textId="5F7AEF02" w:rsidR="00D95AE1" w:rsidRPr="00F90437" w:rsidRDefault="00D95AE1" w:rsidP="00F90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359" w:type="dxa"/>
          </w:tcPr>
          <w:p w14:paraId="4277C0C2" w14:textId="5271010A" w:rsidR="00D95AE1" w:rsidRDefault="00D95AE1" w:rsidP="00541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информационной системы управления проектами к внесению данных по проектам</w:t>
            </w:r>
          </w:p>
        </w:tc>
        <w:tc>
          <w:tcPr>
            <w:tcW w:w="2694" w:type="dxa"/>
          </w:tcPr>
          <w:p w14:paraId="072AB3AA" w14:textId="3C8AEE5B" w:rsidR="00D95AE1" w:rsidRDefault="00D95AE1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669B950D" w14:textId="4B1863B5" w:rsidR="00D95AE1" w:rsidRDefault="00D95AE1" w:rsidP="00D24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информационных технологий автономного округа, Департамент проектного управления автономного округа</w:t>
            </w:r>
          </w:p>
        </w:tc>
      </w:tr>
      <w:tr w:rsidR="00D95AE1" w14:paraId="307FFDB8" w14:textId="77777777" w:rsidTr="00554814">
        <w:trPr>
          <w:trHeight w:val="146"/>
        </w:trPr>
        <w:tc>
          <w:tcPr>
            <w:tcW w:w="986" w:type="dxa"/>
          </w:tcPr>
          <w:p w14:paraId="6151CAD2" w14:textId="01B5EE20" w:rsidR="00D95AE1" w:rsidRPr="00F90437" w:rsidRDefault="00D95AE1" w:rsidP="00C7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359" w:type="dxa"/>
          </w:tcPr>
          <w:p w14:paraId="19DEB627" w14:textId="71AAA19C" w:rsidR="00D95AE1" w:rsidRDefault="00D95AE1" w:rsidP="00C767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методических семинаров-совещаний по работе в информационной системе управления проектами</w:t>
            </w:r>
          </w:p>
        </w:tc>
        <w:tc>
          <w:tcPr>
            <w:tcW w:w="2694" w:type="dxa"/>
          </w:tcPr>
          <w:p w14:paraId="0FFEC42C" w14:textId="23AEE9F6" w:rsidR="00D95AE1" w:rsidRDefault="00D95AE1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046CC070" w14:textId="2FC90AA7" w:rsidR="00D95AE1" w:rsidRDefault="00D95AE1" w:rsidP="00C7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проектного управления автономного округа</w:t>
            </w:r>
          </w:p>
          <w:p w14:paraId="3BB882D5" w14:textId="180DAEF7" w:rsidR="00D95AE1" w:rsidRDefault="00D95AE1" w:rsidP="00F31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AE1" w14:paraId="737F7ECB" w14:textId="77777777" w:rsidTr="00554814">
        <w:trPr>
          <w:trHeight w:val="146"/>
        </w:trPr>
        <w:tc>
          <w:tcPr>
            <w:tcW w:w="986" w:type="dxa"/>
          </w:tcPr>
          <w:p w14:paraId="26BC1CEB" w14:textId="44CFEE07" w:rsidR="00D95AE1" w:rsidRDefault="00D95AE1" w:rsidP="00C7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359" w:type="dxa"/>
          </w:tcPr>
          <w:p w14:paraId="19AE25FC" w14:textId="56A3F725" w:rsidR="00D95AE1" w:rsidRDefault="00D95AE1" w:rsidP="00C767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информации о запущенных проектах в информационную систему управления проектами</w:t>
            </w:r>
          </w:p>
        </w:tc>
        <w:tc>
          <w:tcPr>
            <w:tcW w:w="2694" w:type="dxa"/>
          </w:tcPr>
          <w:p w14:paraId="48F3FA61" w14:textId="5A2B553D" w:rsidR="00D95AE1" w:rsidRDefault="00D95AE1" w:rsidP="00666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663A6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3" w:type="dxa"/>
          </w:tcPr>
          <w:p w14:paraId="52D9402A" w14:textId="12D0D953" w:rsidR="00D95AE1" w:rsidRDefault="00CF548D" w:rsidP="00C7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95AE1">
              <w:rPr>
                <w:rFonts w:ascii="Times New Roman" w:hAnsi="Times New Roman" w:cs="Times New Roman"/>
                <w:sz w:val="28"/>
                <w:szCs w:val="28"/>
              </w:rPr>
              <w:t>сполнительные органы государственной власти автономного округа</w:t>
            </w:r>
          </w:p>
        </w:tc>
      </w:tr>
    </w:tbl>
    <w:p w14:paraId="2496D85C" w14:textId="77777777" w:rsidR="00D244CB" w:rsidRDefault="00D244CB" w:rsidP="00D244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244CB" w:rsidSect="0086625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A7336"/>
    <w:multiLevelType w:val="hybridMultilevel"/>
    <w:tmpl w:val="5B32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75A31"/>
    <w:multiLevelType w:val="hybridMultilevel"/>
    <w:tmpl w:val="961636A0"/>
    <w:lvl w:ilvl="0" w:tplc="356E3702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93783"/>
    <w:multiLevelType w:val="hybridMultilevel"/>
    <w:tmpl w:val="29AAB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0021D"/>
    <w:multiLevelType w:val="hybridMultilevel"/>
    <w:tmpl w:val="4E743FD0"/>
    <w:lvl w:ilvl="0" w:tplc="4AB21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CB"/>
    <w:rsid w:val="00004845"/>
    <w:rsid w:val="00095341"/>
    <w:rsid w:val="000C1931"/>
    <w:rsid w:val="000D0763"/>
    <w:rsid w:val="000D79B9"/>
    <w:rsid w:val="000E1C3E"/>
    <w:rsid w:val="00120374"/>
    <w:rsid w:val="00133895"/>
    <w:rsid w:val="001A4E0F"/>
    <w:rsid w:val="001E3E91"/>
    <w:rsid w:val="001E5A4E"/>
    <w:rsid w:val="00220069"/>
    <w:rsid w:val="00277B6C"/>
    <w:rsid w:val="00280FA8"/>
    <w:rsid w:val="002B0036"/>
    <w:rsid w:val="002B4CF1"/>
    <w:rsid w:val="002C2B64"/>
    <w:rsid w:val="002E261A"/>
    <w:rsid w:val="003135AB"/>
    <w:rsid w:val="003B3919"/>
    <w:rsid w:val="003D1C95"/>
    <w:rsid w:val="003E7250"/>
    <w:rsid w:val="003F1EE1"/>
    <w:rsid w:val="003F524D"/>
    <w:rsid w:val="00411A3B"/>
    <w:rsid w:val="004433E9"/>
    <w:rsid w:val="0048708F"/>
    <w:rsid w:val="004B05AD"/>
    <w:rsid w:val="004F7504"/>
    <w:rsid w:val="0050685E"/>
    <w:rsid w:val="00514CA4"/>
    <w:rsid w:val="0052516F"/>
    <w:rsid w:val="00541C9E"/>
    <w:rsid w:val="00554814"/>
    <w:rsid w:val="005F68AA"/>
    <w:rsid w:val="0065282A"/>
    <w:rsid w:val="006663A6"/>
    <w:rsid w:val="006760BF"/>
    <w:rsid w:val="00680D4A"/>
    <w:rsid w:val="00712CA6"/>
    <w:rsid w:val="00724F46"/>
    <w:rsid w:val="0077070E"/>
    <w:rsid w:val="0077659F"/>
    <w:rsid w:val="0078099D"/>
    <w:rsid w:val="007870C8"/>
    <w:rsid w:val="007B2448"/>
    <w:rsid w:val="007E051C"/>
    <w:rsid w:val="007F1136"/>
    <w:rsid w:val="00802DC0"/>
    <w:rsid w:val="008103B2"/>
    <w:rsid w:val="00866252"/>
    <w:rsid w:val="00870511"/>
    <w:rsid w:val="00874B03"/>
    <w:rsid w:val="008C2446"/>
    <w:rsid w:val="008D68E1"/>
    <w:rsid w:val="009335F5"/>
    <w:rsid w:val="00973B7B"/>
    <w:rsid w:val="009C5FBA"/>
    <w:rsid w:val="009D4036"/>
    <w:rsid w:val="009E5264"/>
    <w:rsid w:val="00A10828"/>
    <w:rsid w:val="00A34183"/>
    <w:rsid w:val="00A55315"/>
    <w:rsid w:val="00A86072"/>
    <w:rsid w:val="00AA1DAE"/>
    <w:rsid w:val="00AB5B30"/>
    <w:rsid w:val="00AF26BF"/>
    <w:rsid w:val="00BD5C6F"/>
    <w:rsid w:val="00BD6DD3"/>
    <w:rsid w:val="00C30FFD"/>
    <w:rsid w:val="00C36EE7"/>
    <w:rsid w:val="00C563CB"/>
    <w:rsid w:val="00C7677F"/>
    <w:rsid w:val="00C94AE4"/>
    <w:rsid w:val="00CB4182"/>
    <w:rsid w:val="00CF548D"/>
    <w:rsid w:val="00D06E37"/>
    <w:rsid w:val="00D244CB"/>
    <w:rsid w:val="00D55974"/>
    <w:rsid w:val="00D95AE1"/>
    <w:rsid w:val="00E01C93"/>
    <w:rsid w:val="00E05EBC"/>
    <w:rsid w:val="00E91226"/>
    <w:rsid w:val="00EC066E"/>
    <w:rsid w:val="00F107CF"/>
    <w:rsid w:val="00F2417B"/>
    <w:rsid w:val="00F27355"/>
    <w:rsid w:val="00F313CF"/>
    <w:rsid w:val="00F90437"/>
    <w:rsid w:val="00FC76A7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F3097"/>
  <w15:docId w15:val="{D550EEFB-5444-4745-959E-25D4EC6D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244CB"/>
    <w:pPr>
      <w:ind w:left="720"/>
      <w:contextualSpacing/>
    </w:pPr>
  </w:style>
  <w:style w:type="table" w:styleId="a5">
    <w:name w:val="Table Grid"/>
    <w:basedOn w:val="a1"/>
    <w:uiPriority w:val="59"/>
    <w:rsid w:val="00D24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5F68AA"/>
  </w:style>
  <w:style w:type="paragraph" w:styleId="a6">
    <w:name w:val="Balloon Text"/>
    <w:basedOn w:val="a"/>
    <w:link w:val="a7"/>
    <w:uiPriority w:val="99"/>
    <w:semiHidden/>
    <w:unhideWhenUsed/>
    <w:rsid w:val="00F2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355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BD5C6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D5C6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D5C6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5C6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D5C6F"/>
    <w:rPr>
      <w:b/>
      <w:bCs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411A3B"/>
    <w:rPr>
      <w:rFonts w:ascii="Times New Roman CYR" w:hAnsi="Times New Roman CYR" w:cs="Times New Roman CYR" w:hint="default"/>
      <w:b/>
      <w:bCs/>
      <w:color w:val="00008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rodnadzor.admhmao.ru/kontakty/" TargetMode="External"/><Relationship Id="rId13" Type="http://schemas.openxmlformats.org/officeDocument/2006/relationships/hyperlink" Target="http://www.depprirod.admhmao.ru/kontakty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epprirod.admhmao.ru/kontakty/" TargetMode="External"/><Relationship Id="rId12" Type="http://schemas.openxmlformats.org/officeDocument/2006/relationships/hyperlink" Target="http://www.depnedra.admhmao.ru/kontakty/" TargetMode="External"/><Relationship Id="rId17" Type="http://schemas.openxmlformats.org/officeDocument/2006/relationships/hyperlink" Target="http://www.depeconom.admhmao.ru/kontakt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epfin.admhmao.ru/kontakty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depnedra.admhmao.ru/kontakty/" TargetMode="External"/><Relationship Id="rId11" Type="http://schemas.openxmlformats.org/officeDocument/2006/relationships/hyperlink" Target="http://www.depeconom.admhmao.ru/kontakt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pit.admhmao.ru/kontakty/" TargetMode="External"/><Relationship Id="rId10" Type="http://schemas.openxmlformats.org/officeDocument/2006/relationships/hyperlink" Target="http://www.depfin.admhmao.ru/kontakty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pit.admhmao.ru/kontakty/" TargetMode="External"/><Relationship Id="rId14" Type="http://schemas.openxmlformats.org/officeDocument/2006/relationships/hyperlink" Target="http://www.prirodnadzor.admhmao.ru/kontak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A5D6C-F456-4BA6-B81A-4F71AE18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5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Гималова Елена Раймировна</dc:creator>
  <cp:lastModifiedBy>Кобзаренко Мария Сергеевна</cp:lastModifiedBy>
  <cp:revision>70</cp:revision>
  <cp:lastPrinted>2016-05-27T11:44:00Z</cp:lastPrinted>
  <dcterms:created xsi:type="dcterms:W3CDTF">2016-05-11T11:42:00Z</dcterms:created>
  <dcterms:modified xsi:type="dcterms:W3CDTF">2016-05-30T14:14:00Z</dcterms:modified>
</cp:coreProperties>
</file>